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DB5AA9">
        <w:rPr>
          <w:sz w:val="26"/>
          <w:szCs w:val="26"/>
        </w:rPr>
        <w:t>3</w:t>
      </w:r>
      <w:r w:rsidR="00BE23AF">
        <w:rPr>
          <w:sz w:val="26"/>
          <w:szCs w:val="26"/>
        </w:rPr>
        <w:t>1</w:t>
      </w:r>
      <w:r w:rsidR="007E0146" w:rsidRPr="00335F5C">
        <w:rPr>
          <w:sz w:val="26"/>
          <w:szCs w:val="26"/>
        </w:rPr>
        <w:t>.0</w:t>
      </w:r>
      <w:r w:rsidR="00957127">
        <w:rPr>
          <w:sz w:val="26"/>
          <w:szCs w:val="26"/>
        </w:rPr>
        <w:t>8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="00957127">
        <w:rPr>
          <w:sz w:val="26"/>
          <w:szCs w:val="26"/>
        </w:rPr>
        <w:t>5</w:t>
      </w:r>
      <w:r w:rsidR="00BE23AF">
        <w:rPr>
          <w:sz w:val="26"/>
          <w:szCs w:val="26"/>
        </w:rPr>
        <w:t>6</w:t>
      </w:r>
      <w:r w:rsidR="007D1A51" w:rsidRPr="00335F5C">
        <w:rPr>
          <w:sz w:val="26"/>
          <w:szCs w:val="26"/>
        </w:rPr>
        <w:t xml:space="preserve">– </w:t>
      </w:r>
      <w:proofErr w:type="spellStart"/>
      <w:proofErr w:type="gramStart"/>
      <w:r w:rsidR="007D1A51" w:rsidRPr="00335F5C">
        <w:rPr>
          <w:sz w:val="26"/>
          <w:szCs w:val="26"/>
        </w:rPr>
        <w:t>п</w:t>
      </w:r>
      <w:proofErr w:type="spellEnd"/>
      <w:proofErr w:type="gram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340753" w:rsidP="00DB5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присвоении </w:t>
      </w:r>
      <w:r w:rsidR="00DB5B9B" w:rsidRPr="00335F5C">
        <w:rPr>
          <w:sz w:val="26"/>
          <w:szCs w:val="26"/>
        </w:rPr>
        <w:t xml:space="preserve">адреса 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DB5B9B" w:rsidP="007D1A51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 </w:t>
      </w:r>
      <w:proofErr w:type="spellStart"/>
      <w:r w:rsidR="00DB5AA9">
        <w:rPr>
          <w:sz w:val="26"/>
          <w:szCs w:val="26"/>
        </w:rPr>
        <w:t>Шпомер</w:t>
      </w:r>
      <w:proofErr w:type="spellEnd"/>
      <w:r w:rsidR="00DB5AA9">
        <w:rPr>
          <w:sz w:val="26"/>
          <w:szCs w:val="26"/>
        </w:rPr>
        <w:t xml:space="preserve"> Андрея Александровича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DB5B9B" w:rsidRPr="00335F5C" w:rsidRDefault="008C4D2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2FBB" w:rsidRPr="00335F5C">
        <w:rPr>
          <w:sz w:val="26"/>
          <w:szCs w:val="26"/>
        </w:rPr>
        <w:t>.</w:t>
      </w:r>
      <w:r w:rsidR="00335F5C" w:rsidRPr="00335F5C">
        <w:rPr>
          <w:sz w:val="26"/>
          <w:szCs w:val="26"/>
        </w:rPr>
        <w:t xml:space="preserve"> </w:t>
      </w:r>
      <w:proofErr w:type="gramStart"/>
      <w:r w:rsidR="00BE23AF">
        <w:rPr>
          <w:sz w:val="26"/>
          <w:szCs w:val="26"/>
        </w:rPr>
        <w:t>Жилому дому</w:t>
      </w:r>
      <w:r w:rsidR="007D1A51" w:rsidRPr="00335F5C">
        <w:rPr>
          <w:sz w:val="26"/>
          <w:szCs w:val="26"/>
        </w:rPr>
        <w:t>,</w:t>
      </w:r>
      <w:r w:rsidR="007E0146" w:rsidRPr="00335F5C">
        <w:rPr>
          <w:sz w:val="26"/>
          <w:szCs w:val="26"/>
        </w:rPr>
        <w:t xml:space="preserve"> </w:t>
      </w:r>
      <w:r w:rsidR="00F12852" w:rsidRPr="00335F5C">
        <w:rPr>
          <w:sz w:val="26"/>
          <w:szCs w:val="26"/>
        </w:rPr>
        <w:t xml:space="preserve">находящемуся по адресу; Оренбургская область, Сакмарский район, </w:t>
      </w:r>
      <w:r w:rsidR="00957127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957127">
        <w:rPr>
          <w:sz w:val="26"/>
          <w:szCs w:val="26"/>
        </w:rPr>
        <w:t>Орловка</w:t>
      </w:r>
      <w:r w:rsidR="00527C3E" w:rsidRPr="00335F5C">
        <w:rPr>
          <w:sz w:val="26"/>
          <w:szCs w:val="26"/>
        </w:rPr>
        <w:t xml:space="preserve">, улица </w:t>
      </w:r>
      <w:r w:rsidR="00BE23AF">
        <w:rPr>
          <w:sz w:val="26"/>
          <w:szCs w:val="26"/>
        </w:rPr>
        <w:t>Новая</w:t>
      </w:r>
      <w:r w:rsidR="00D3004D">
        <w:rPr>
          <w:sz w:val="26"/>
          <w:szCs w:val="26"/>
        </w:rPr>
        <w:t xml:space="preserve">, </w:t>
      </w:r>
      <w:r w:rsidR="00BE23AF">
        <w:rPr>
          <w:sz w:val="26"/>
          <w:szCs w:val="26"/>
        </w:rPr>
        <w:t xml:space="preserve"> д. 5</w:t>
      </w:r>
      <w:r>
        <w:rPr>
          <w:sz w:val="26"/>
          <w:szCs w:val="26"/>
        </w:rPr>
        <w:t>,</w:t>
      </w:r>
      <w:r w:rsidR="00F12852" w:rsidRPr="00335F5C">
        <w:rPr>
          <w:sz w:val="26"/>
          <w:szCs w:val="26"/>
        </w:rPr>
        <w:t xml:space="preserve"> принадлежаще</w:t>
      </w:r>
      <w:r w:rsidR="00BE23AF">
        <w:rPr>
          <w:sz w:val="26"/>
          <w:szCs w:val="26"/>
        </w:rPr>
        <w:t>го</w:t>
      </w:r>
      <w:r w:rsidR="007E0146" w:rsidRPr="00335F5C">
        <w:rPr>
          <w:sz w:val="26"/>
          <w:szCs w:val="26"/>
        </w:rPr>
        <w:t xml:space="preserve"> </w:t>
      </w:r>
      <w:proofErr w:type="spellStart"/>
      <w:r w:rsidR="00BE23AF">
        <w:rPr>
          <w:sz w:val="26"/>
          <w:szCs w:val="26"/>
        </w:rPr>
        <w:t>Шпомер</w:t>
      </w:r>
      <w:proofErr w:type="spellEnd"/>
      <w:r w:rsidR="00BE23AF">
        <w:rPr>
          <w:sz w:val="26"/>
          <w:szCs w:val="26"/>
        </w:rPr>
        <w:t xml:space="preserve"> Александру </w:t>
      </w:r>
      <w:proofErr w:type="spellStart"/>
      <w:r w:rsidR="00BE23AF">
        <w:rPr>
          <w:sz w:val="26"/>
          <w:szCs w:val="26"/>
        </w:rPr>
        <w:t>Францевицу</w:t>
      </w:r>
      <w:proofErr w:type="spellEnd"/>
      <w:r w:rsidR="00BE23AF">
        <w:rPr>
          <w:sz w:val="26"/>
          <w:szCs w:val="26"/>
        </w:rPr>
        <w:t xml:space="preserve">, </w:t>
      </w:r>
      <w:proofErr w:type="spellStart"/>
      <w:r w:rsidR="00BE23AF">
        <w:rPr>
          <w:sz w:val="26"/>
          <w:szCs w:val="26"/>
        </w:rPr>
        <w:t>Шпомер</w:t>
      </w:r>
      <w:proofErr w:type="spellEnd"/>
      <w:r w:rsidR="00BE23AF">
        <w:rPr>
          <w:sz w:val="26"/>
          <w:szCs w:val="26"/>
        </w:rPr>
        <w:t xml:space="preserve"> Надежде Николаевне, </w:t>
      </w:r>
      <w:proofErr w:type="spellStart"/>
      <w:r w:rsidR="00BE23AF">
        <w:rPr>
          <w:sz w:val="26"/>
          <w:szCs w:val="26"/>
        </w:rPr>
        <w:t>Шпомер</w:t>
      </w:r>
      <w:proofErr w:type="spellEnd"/>
      <w:r w:rsidR="00BE23AF">
        <w:rPr>
          <w:sz w:val="26"/>
          <w:szCs w:val="26"/>
        </w:rPr>
        <w:t xml:space="preserve"> Андрею </w:t>
      </w:r>
      <w:proofErr w:type="spellStart"/>
      <w:r w:rsidR="00BE23AF">
        <w:rPr>
          <w:sz w:val="26"/>
          <w:szCs w:val="26"/>
        </w:rPr>
        <w:t>Аллександровичу</w:t>
      </w:r>
      <w:proofErr w:type="spellEnd"/>
      <w:r w:rsidR="00BE23AF">
        <w:rPr>
          <w:sz w:val="26"/>
          <w:szCs w:val="26"/>
        </w:rPr>
        <w:t xml:space="preserve">, </w:t>
      </w:r>
      <w:proofErr w:type="spellStart"/>
      <w:r w:rsidR="00BE23AF">
        <w:rPr>
          <w:sz w:val="26"/>
          <w:szCs w:val="26"/>
        </w:rPr>
        <w:t>Тыщенко</w:t>
      </w:r>
      <w:proofErr w:type="spellEnd"/>
      <w:r w:rsidR="00BE23AF">
        <w:rPr>
          <w:sz w:val="26"/>
          <w:szCs w:val="26"/>
        </w:rPr>
        <w:t xml:space="preserve"> Александру Ивановичу, </w:t>
      </w:r>
      <w:proofErr w:type="spellStart"/>
      <w:r w:rsidR="00BE23AF">
        <w:rPr>
          <w:sz w:val="26"/>
          <w:szCs w:val="26"/>
        </w:rPr>
        <w:t>Тыщенко</w:t>
      </w:r>
      <w:proofErr w:type="spellEnd"/>
      <w:r w:rsidR="00BE23AF">
        <w:rPr>
          <w:sz w:val="26"/>
          <w:szCs w:val="26"/>
        </w:rPr>
        <w:t xml:space="preserve"> Любовь Тимофеевне, </w:t>
      </w:r>
      <w:proofErr w:type="spellStart"/>
      <w:r w:rsidR="00BE23AF">
        <w:rPr>
          <w:sz w:val="26"/>
          <w:szCs w:val="26"/>
        </w:rPr>
        <w:t>Тыщенко</w:t>
      </w:r>
      <w:proofErr w:type="spellEnd"/>
      <w:r w:rsidR="00BE23AF">
        <w:rPr>
          <w:sz w:val="26"/>
          <w:szCs w:val="26"/>
        </w:rPr>
        <w:t xml:space="preserve"> Алексею Александровичу, </w:t>
      </w:r>
      <w:proofErr w:type="spellStart"/>
      <w:r w:rsidR="00BE23AF">
        <w:rPr>
          <w:sz w:val="26"/>
          <w:szCs w:val="26"/>
        </w:rPr>
        <w:t>Тыщенко</w:t>
      </w:r>
      <w:proofErr w:type="spellEnd"/>
      <w:r w:rsidR="00BE23AF">
        <w:rPr>
          <w:sz w:val="26"/>
          <w:szCs w:val="26"/>
        </w:rPr>
        <w:t xml:space="preserve"> Владимиру Александровичу</w:t>
      </w:r>
      <w:r w:rsidR="00BD5E74" w:rsidRPr="00335F5C">
        <w:rPr>
          <w:sz w:val="26"/>
          <w:szCs w:val="26"/>
        </w:rPr>
        <w:t xml:space="preserve">, </w:t>
      </w:r>
      <w:r w:rsidR="00D07767">
        <w:rPr>
          <w:b/>
          <w:sz w:val="26"/>
          <w:szCs w:val="26"/>
        </w:rPr>
        <w:t>присвоить следующий</w:t>
      </w:r>
      <w:r w:rsidR="00BD5E74" w:rsidRPr="00335F5C">
        <w:rPr>
          <w:b/>
          <w:sz w:val="26"/>
          <w:szCs w:val="26"/>
        </w:rPr>
        <w:t xml:space="preserve"> адрес</w:t>
      </w:r>
      <w:r w:rsidR="00BD5E74" w:rsidRPr="00335F5C">
        <w:rPr>
          <w:sz w:val="26"/>
          <w:szCs w:val="26"/>
        </w:rPr>
        <w:t>:</w:t>
      </w:r>
      <w:proofErr w:type="gramEnd"/>
      <w:r w:rsidR="00BD5E74" w:rsidRPr="00335F5C">
        <w:rPr>
          <w:sz w:val="26"/>
          <w:szCs w:val="26"/>
        </w:rPr>
        <w:t xml:space="preserve"> Российская Федерация, Оренбургская область, Сакмарский муниципальный район, сельское поселение Светлый сельсовет, </w:t>
      </w:r>
      <w:r w:rsidR="00957127">
        <w:rPr>
          <w:sz w:val="26"/>
          <w:szCs w:val="26"/>
        </w:rPr>
        <w:t>село</w:t>
      </w:r>
      <w:r>
        <w:rPr>
          <w:sz w:val="26"/>
          <w:szCs w:val="26"/>
        </w:rPr>
        <w:t xml:space="preserve"> </w:t>
      </w:r>
      <w:r w:rsidR="00957127">
        <w:rPr>
          <w:sz w:val="26"/>
          <w:szCs w:val="26"/>
        </w:rPr>
        <w:t>Орловка</w:t>
      </w:r>
      <w:r w:rsidR="00BD5E74" w:rsidRPr="00335F5C">
        <w:rPr>
          <w:sz w:val="26"/>
          <w:szCs w:val="26"/>
        </w:rPr>
        <w:t xml:space="preserve">, улица </w:t>
      </w:r>
      <w:r w:rsidR="00DB5AA9">
        <w:rPr>
          <w:sz w:val="26"/>
          <w:szCs w:val="26"/>
        </w:rPr>
        <w:t>Новая</w:t>
      </w:r>
      <w:r w:rsidR="00D3004D">
        <w:rPr>
          <w:sz w:val="26"/>
          <w:szCs w:val="26"/>
        </w:rPr>
        <w:t xml:space="preserve">, </w:t>
      </w:r>
      <w:r w:rsidR="00DB5AA9">
        <w:rPr>
          <w:sz w:val="26"/>
          <w:szCs w:val="26"/>
        </w:rPr>
        <w:t>дом №5</w:t>
      </w:r>
    </w:p>
    <w:p w:rsidR="007D1A51" w:rsidRPr="00335F5C" w:rsidRDefault="00DB5B9B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AF2FBB" w:rsidRPr="00335F5C">
        <w:rPr>
          <w:sz w:val="26"/>
          <w:szCs w:val="26"/>
          <w:lang w:val="en-US"/>
        </w:rPr>
        <w:t>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proofErr w:type="spellStart"/>
      <w:r w:rsidR="004412F1">
        <w:rPr>
          <w:sz w:val="26"/>
          <w:szCs w:val="26"/>
        </w:rPr>
        <w:t>Исматуллаевой</w:t>
      </w:r>
      <w:proofErr w:type="spellEnd"/>
      <w:r w:rsidR="004412F1">
        <w:rPr>
          <w:sz w:val="26"/>
          <w:szCs w:val="26"/>
        </w:rPr>
        <w:t xml:space="preserve"> Д.М.</w:t>
      </w:r>
      <w:r w:rsidR="007D1A51" w:rsidRPr="00335F5C">
        <w:rPr>
          <w:sz w:val="26"/>
          <w:szCs w:val="26"/>
        </w:rPr>
        <w:t xml:space="preserve"> внести сведения  в </w:t>
      </w:r>
      <w:proofErr w:type="spellStart"/>
      <w:r w:rsidR="007D1A51" w:rsidRPr="00335F5C">
        <w:rPr>
          <w:sz w:val="26"/>
          <w:szCs w:val="26"/>
        </w:rPr>
        <w:t>похозяйственную</w:t>
      </w:r>
      <w:proofErr w:type="spellEnd"/>
      <w:r w:rsidR="007D1A51" w:rsidRPr="00335F5C">
        <w:rPr>
          <w:sz w:val="26"/>
          <w:szCs w:val="26"/>
        </w:rPr>
        <w:t xml:space="preserve">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Pr="00D3004D" w:rsidRDefault="007D1A51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8C4D2C" w:rsidRPr="00D3004D" w:rsidRDefault="008C4D2C" w:rsidP="007D1A51"/>
    <w:p w:rsidR="00BE23AF" w:rsidRDefault="00BE23AF">
      <w:pPr>
        <w:rPr>
          <w:sz w:val="22"/>
          <w:szCs w:val="22"/>
        </w:rPr>
      </w:pPr>
    </w:p>
    <w:p w:rsidR="009B699F" w:rsidRDefault="007D1A51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proofErr w:type="spellStart"/>
      <w:r w:rsidR="00BE23AF">
        <w:rPr>
          <w:sz w:val="22"/>
          <w:szCs w:val="22"/>
        </w:rPr>
        <w:t>Шпомер</w:t>
      </w:r>
      <w:proofErr w:type="spellEnd"/>
      <w:r w:rsidR="00BE23AF">
        <w:rPr>
          <w:sz w:val="22"/>
          <w:szCs w:val="22"/>
        </w:rPr>
        <w:t xml:space="preserve"> А.А.</w:t>
      </w:r>
      <w:r w:rsidRPr="00335F5C">
        <w:rPr>
          <w:sz w:val="22"/>
          <w:szCs w:val="22"/>
        </w:rPr>
        <w:t xml:space="preserve">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p w:rsidR="00D07767" w:rsidRDefault="00D07767" w:rsidP="00D07767">
      <w:pPr>
        <w:jc w:val="right"/>
        <w:outlineLvl w:val="0"/>
        <w:rPr>
          <w:sz w:val="20"/>
          <w:szCs w:val="20"/>
        </w:rPr>
      </w:pPr>
    </w:p>
    <w:sectPr w:rsidR="00D0776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CE" w:rsidRDefault="00AA5BCE" w:rsidP="00D07767">
      <w:r>
        <w:separator/>
      </w:r>
    </w:p>
  </w:endnote>
  <w:endnote w:type="continuationSeparator" w:id="0">
    <w:p w:rsidR="00AA5BCE" w:rsidRDefault="00AA5BCE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CE" w:rsidRDefault="00AA5BCE" w:rsidP="00D07767">
      <w:r>
        <w:separator/>
      </w:r>
    </w:p>
  </w:footnote>
  <w:footnote w:type="continuationSeparator" w:id="0">
    <w:p w:rsidR="00AA5BCE" w:rsidRDefault="00AA5BCE" w:rsidP="00D07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725A5"/>
    <w:rsid w:val="0023620F"/>
    <w:rsid w:val="002372EB"/>
    <w:rsid w:val="00237672"/>
    <w:rsid w:val="00335F5C"/>
    <w:rsid w:val="00340753"/>
    <w:rsid w:val="00433046"/>
    <w:rsid w:val="004412F1"/>
    <w:rsid w:val="004A2DAB"/>
    <w:rsid w:val="004B4C5B"/>
    <w:rsid w:val="004D54C3"/>
    <w:rsid w:val="00501236"/>
    <w:rsid w:val="00527C3E"/>
    <w:rsid w:val="006043D9"/>
    <w:rsid w:val="00687477"/>
    <w:rsid w:val="006C7154"/>
    <w:rsid w:val="007A5963"/>
    <w:rsid w:val="007D1A51"/>
    <w:rsid w:val="007E0146"/>
    <w:rsid w:val="008869A3"/>
    <w:rsid w:val="008C4D2C"/>
    <w:rsid w:val="00957127"/>
    <w:rsid w:val="009B699F"/>
    <w:rsid w:val="00A83F91"/>
    <w:rsid w:val="00AA5BCE"/>
    <w:rsid w:val="00AF2FBB"/>
    <w:rsid w:val="00BD5E74"/>
    <w:rsid w:val="00BE23AF"/>
    <w:rsid w:val="00BF7972"/>
    <w:rsid w:val="00C32149"/>
    <w:rsid w:val="00CE0C8D"/>
    <w:rsid w:val="00D07767"/>
    <w:rsid w:val="00D3004D"/>
    <w:rsid w:val="00D557CD"/>
    <w:rsid w:val="00DB5AA9"/>
    <w:rsid w:val="00DB5B9B"/>
    <w:rsid w:val="00E42DD7"/>
    <w:rsid w:val="00E71D7C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2022-08-31T10:21:00Z</cp:lastPrinted>
  <dcterms:created xsi:type="dcterms:W3CDTF">2022-08-09T10:19:00Z</dcterms:created>
  <dcterms:modified xsi:type="dcterms:W3CDTF">2022-08-31T11:10:00Z</dcterms:modified>
</cp:coreProperties>
</file>